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748" w:rsidRPr="007D5748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Analýza vplyvov na rozpočet verejnej správy,</w:t>
      </w:r>
    </w:p>
    <w:p w:rsidR="007D5748" w:rsidRPr="007D5748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na zamestnanosť vo verejnej správe a financovanie návrhu</w:t>
      </w:r>
    </w:p>
    <w:p w:rsidR="00E963A3" w:rsidRPr="00212894" w:rsidRDefault="00E963A3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963A3" w:rsidRDefault="00E963A3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E963A3" w:rsidRPr="00212894" w:rsidRDefault="00E963A3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21289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2.1 Zhrnutie vplyvov na rozpočet verejnej správy v návrhu</w:t>
      </w:r>
    </w:p>
    <w:p w:rsidR="00E963A3" w:rsidRDefault="00E963A3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</w:p>
    <w:p w:rsidR="007D5748" w:rsidRPr="007D5748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1 </w:t>
      </w:r>
    </w:p>
    <w:tbl>
      <w:tblPr>
        <w:tblW w:w="9729" w:type="dxa"/>
        <w:jc w:val="center"/>
        <w:tblInd w:w="-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1"/>
        <w:gridCol w:w="1197"/>
        <w:gridCol w:w="1337"/>
        <w:gridCol w:w="1267"/>
        <w:gridCol w:w="1267"/>
      </w:tblGrid>
      <w:tr w:rsidR="007D5748" w:rsidRPr="007D5748" w:rsidTr="005072AD">
        <w:trPr>
          <w:cantSplit/>
          <w:trHeight w:val="194"/>
          <w:jc w:val="center"/>
        </w:trPr>
        <w:tc>
          <w:tcPr>
            <w:tcW w:w="4661" w:type="dxa"/>
            <w:vMerge w:val="restart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bookmarkStart w:id="0" w:name="OLE_LINK1"/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Vplyvy na rozpočet verejnej správy</w:t>
            </w:r>
          </w:p>
        </w:tc>
        <w:tc>
          <w:tcPr>
            <w:tcW w:w="5068" w:type="dxa"/>
            <w:gridSpan w:val="4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 (v eurách)</w:t>
            </w:r>
          </w:p>
        </w:tc>
      </w:tr>
      <w:tr w:rsidR="007D5748" w:rsidRPr="007D5748" w:rsidTr="00307D5D">
        <w:trPr>
          <w:cantSplit/>
          <w:trHeight w:val="70"/>
          <w:jc w:val="center"/>
        </w:trPr>
        <w:tc>
          <w:tcPr>
            <w:tcW w:w="4661" w:type="dxa"/>
            <w:vMerge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197" w:type="dxa"/>
            <w:shd w:val="clear" w:color="auto" w:fill="BFBFBF" w:themeFill="background1" w:themeFillShade="BF"/>
            <w:vAlign w:val="center"/>
          </w:tcPr>
          <w:p w:rsidR="007D5748" w:rsidRPr="007D5748" w:rsidRDefault="006E753E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2016</w:t>
            </w:r>
          </w:p>
        </w:tc>
        <w:tc>
          <w:tcPr>
            <w:tcW w:w="1337" w:type="dxa"/>
            <w:shd w:val="clear" w:color="auto" w:fill="BFBFBF" w:themeFill="background1" w:themeFillShade="BF"/>
            <w:vAlign w:val="center"/>
          </w:tcPr>
          <w:p w:rsidR="007D5748" w:rsidRPr="007D5748" w:rsidRDefault="006E753E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2017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:rsidR="007D5748" w:rsidRPr="007D5748" w:rsidRDefault="006E753E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2018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:rsidR="007D5748" w:rsidRPr="007D5748" w:rsidRDefault="006E753E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2019</w:t>
            </w:r>
          </w:p>
        </w:tc>
      </w:tr>
      <w:tr w:rsidR="007D5748" w:rsidRPr="007D5748" w:rsidTr="00307D5D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verejnej správy celkom</w:t>
            </w:r>
          </w:p>
        </w:tc>
        <w:tc>
          <w:tcPr>
            <w:tcW w:w="1197" w:type="dxa"/>
            <w:shd w:val="clear" w:color="auto" w:fill="C0C0C0"/>
            <w:vAlign w:val="center"/>
          </w:tcPr>
          <w:p w:rsidR="007D5748" w:rsidRPr="007D5748" w:rsidRDefault="005C3DF9" w:rsidP="006E7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</w:t>
            </w:r>
            <w:r w:rsidR="0083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214</w:t>
            </w:r>
            <w:r w:rsidR="00833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811</w:t>
            </w:r>
          </w:p>
        </w:tc>
        <w:tc>
          <w:tcPr>
            <w:tcW w:w="1337" w:type="dxa"/>
            <w:shd w:val="clear" w:color="auto" w:fill="C0C0C0"/>
            <w:vAlign w:val="center"/>
          </w:tcPr>
          <w:p w:rsidR="007D5748" w:rsidRPr="007D5748" w:rsidRDefault="00833A9B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1 866 342</w:t>
            </w:r>
          </w:p>
        </w:tc>
        <w:tc>
          <w:tcPr>
            <w:tcW w:w="1267" w:type="dxa"/>
            <w:shd w:val="clear" w:color="auto" w:fill="C0C0C0"/>
            <w:vAlign w:val="center"/>
          </w:tcPr>
          <w:p w:rsidR="007D5748" w:rsidRPr="007D5748" w:rsidRDefault="00833A9B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1 687 093</w:t>
            </w:r>
          </w:p>
        </w:tc>
        <w:tc>
          <w:tcPr>
            <w:tcW w:w="1267" w:type="dxa"/>
            <w:shd w:val="clear" w:color="auto" w:fill="C0C0C0"/>
            <w:vAlign w:val="center"/>
          </w:tcPr>
          <w:p w:rsidR="007D5748" w:rsidRPr="007D5748" w:rsidRDefault="00833A9B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1 885 434</w:t>
            </w:r>
          </w:p>
        </w:tc>
      </w:tr>
      <w:tr w:rsidR="00307D5D" w:rsidRPr="007D5748" w:rsidTr="00964A7E">
        <w:trPr>
          <w:trHeight w:val="132"/>
          <w:jc w:val="center"/>
        </w:trPr>
        <w:tc>
          <w:tcPr>
            <w:tcW w:w="4661" w:type="dxa"/>
            <w:noWrap/>
            <w:vAlign w:val="center"/>
          </w:tcPr>
          <w:p w:rsidR="00307D5D" w:rsidRPr="007D5748" w:rsidRDefault="00307D5D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zvlášť</w:t>
            </w:r>
          </w:p>
        </w:tc>
        <w:tc>
          <w:tcPr>
            <w:tcW w:w="1197" w:type="dxa"/>
            <w:noWrap/>
            <w:vAlign w:val="center"/>
          </w:tcPr>
          <w:p w:rsidR="00307D5D" w:rsidRPr="007D5748" w:rsidRDefault="00307D5D" w:rsidP="0030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</w:tcPr>
          <w:p w:rsidR="00307D5D" w:rsidRDefault="00307D5D" w:rsidP="00307D5D">
            <w:pPr>
              <w:spacing w:after="0" w:line="240" w:lineRule="auto"/>
              <w:jc w:val="center"/>
            </w:pPr>
            <w:r w:rsidRPr="008920A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</w:tcPr>
          <w:p w:rsidR="00307D5D" w:rsidRDefault="00307D5D" w:rsidP="00307D5D">
            <w:pPr>
              <w:spacing w:after="0" w:line="240" w:lineRule="auto"/>
              <w:jc w:val="center"/>
            </w:pPr>
            <w:r w:rsidRPr="008920A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</w:tcPr>
          <w:p w:rsidR="00307D5D" w:rsidRDefault="00307D5D" w:rsidP="00307D5D">
            <w:pPr>
              <w:spacing w:after="0" w:line="240" w:lineRule="auto"/>
              <w:jc w:val="center"/>
            </w:pPr>
            <w:r w:rsidRPr="008920A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307D5D" w:rsidRPr="007D5748" w:rsidTr="00964A7E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307D5D" w:rsidRPr="007D5748" w:rsidRDefault="00307D5D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 </w:t>
            </w:r>
          </w:p>
        </w:tc>
        <w:tc>
          <w:tcPr>
            <w:tcW w:w="1197" w:type="dxa"/>
            <w:noWrap/>
            <w:vAlign w:val="center"/>
          </w:tcPr>
          <w:p w:rsidR="00307D5D" w:rsidRPr="00307D5D" w:rsidRDefault="00307D5D" w:rsidP="0030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307D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</w:tcPr>
          <w:p w:rsidR="00307D5D" w:rsidRPr="00307D5D" w:rsidRDefault="00307D5D" w:rsidP="0030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307D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</w:tcPr>
          <w:p w:rsidR="00307D5D" w:rsidRPr="00307D5D" w:rsidRDefault="00307D5D" w:rsidP="0030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307D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</w:tcPr>
          <w:p w:rsidR="00307D5D" w:rsidRPr="00307D5D" w:rsidRDefault="00307D5D" w:rsidP="0030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307D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307D5D" w:rsidRPr="007D5748" w:rsidTr="00964A7E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07D5D" w:rsidRPr="007D5748" w:rsidRDefault="00307D5D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197" w:type="dxa"/>
            <w:noWrap/>
            <w:vAlign w:val="center"/>
          </w:tcPr>
          <w:p w:rsidR="00307D5D" w:rsidRPr="00307D5D" w:rsidRDefault="00307D5D" w:rsidP="0030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307D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</w:tcPr>
          <w:p w:rsidR="00307D5D" w:rsidRPr="00307D5D" w:rsidRDefault="00307D5D" w:rsidP="0030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307D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</w:tcPr>
          <w:p w:rsidR="00307D5D" w:rsidRPr="00307D5D" w:rsidRDefault="00307D5D" w:rsidP="0030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307D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</w:tcPr>
          <w:p w:rsidR="00307D5D" w:rsidRPr="00307D5D" w:rsidRDefault="00307D5D" w:rsidP="0030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307D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51FD4" w:rsidRPr="007D5748" w:rsidTr="00307D5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C51FD4" w:rsidRPr="007D5748" w:rsidRDefault="00C51FD4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Rozpočtové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prostriedk</w:t>
            </w:r>
            <w:r w:rsidR="00307D5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**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y</w:t>
            </w:r>
            <w:proofErr w:type="spellEnd"/>
          </w:p>
        </w:tc>
        <w:tc>
          <w:tcPr>
            <w:tcW w:w="1197" w:type="dxa"/>
            <w:noWrap/>
            <w:vAlign w:val="center"/>
          </w:tcPr>
          <w:p w:rsidR="00C51FD4" w:rsidRPr="007D5748" w:rsidRDefault="006E753E" w:rsidP="0068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1 533 859</w:t>
            </w:r>
          </w:p>
        </w:tc>
        <w:tc>
          <w:tcPr>
            <w:tcW w:w="1337" w:type="dxa"/>
            <w:noWrap/>
            <w:vAlign w:val="center"/>
          </w:tcPr>
          <w:p w:rsidR="00C51FD4" w:rsidRPr="007D5748" w:rsidRDefault="006E753E" w:rsidP="0068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772 974</w:t>
            </w:r>
          </w:p>
        </w:tc>
        <w:tc>
          <w:tcPr>
            <w:tcW w:w="1267" w:type="dxa"/>
            <w:noWrap/>
            <w:vAlign w:val="center"/>
          </w:tcPr>
          <w:p w:rsidR="00C51FD4" w:rsidRPr="007D5748" w:rsidRDefault="006E753E" w:rsidP="0068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571 134</w:t>
            </w:r>
          </w:p>
        </w:tc>
        <w:tc>
          <w:tcPr>
            <w:tcW w:w="1267" w:type="dxa"/>
            <w:noWrap/>
            <w:vAlign w:val="center"/>
          </w:tcPr>
          <w:p w:rsidR="00C51FD4" w:rsidRPr="007D5748" w:rsidRDefault="006E753E" w:rsidP="0068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654 368</w:t>
            </w:r>
          </w:p>
        </w:tc>
      </w:tr>
      <w:tr w:rsidR="00307D5D" w:rsidRPr="007D5748" w:rsidTr="00015770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307D5D" w:rsidRPr="007D5748" w:rsidRDefault="00307D5D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EÚ zdroje</w:t>
            </w:r>
          </w:p>
        </w:tc>
        <w:tc>
          <w:tcPr>
            <w:tcW w:w="1197" w:type="dxa"/>
            <w:noWrap/>
          </w:tcPr>
          <w:p w:rsidR="00307D5D" w:rsidRPr="00307D5D" w:rsidRDefault="00307D5D" w:rsidP="0030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307D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</w:tcPr>
          <w:p w:rsidR="00307D5D" w:rsidRPr="00307D5D" w:rsidRDefault="00307D5D" w:rsidP="0030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307D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</w:tcPr>
          <w:p w:rsidR="00307D5D" w:rsidRPr="00307D5D" w:rsidRDefault="00307D5D" w:rsidP="0030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307D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</w:tcPr>
          <w:p w:rsidR="00307D5D" w:rsidRPr="00307D5D" w:rsidRDefault="00307D5D" w:rsidP="0030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307D5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307D5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197" w:type="dxa"/>
            <w:noWrap/>
            <w:vAlign w:val="center"/>
          </w:tcPr>
          <w:p w:rsidR="007D5748" w:rsidRPr="007D5748" w:rsidRDefault="00422785" w:rsidP="0068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 xml:space="preserve">   </w:t>
            </w:r>
            <w:r w:rsidR="006F379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128 344</w:t>
            </w:r>
          </w:p>
        </w:tc>
        <w:tc>
          <w:tcPr>
            <w:tcW w:w="1337" w:type="dxa"/>
            <w:noWrap/>
            <w:vAlign w:val="center"/>
          </w:tcPr>
          <w:p w:rsidR="007D5748" w:rsidRPr="007D5748" w:rsidRDefault="009C041C" w:rsidP="0068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200 175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9C041C" w:rsidP="0068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204 256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1C1194" w:rsidP="0068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225 049</w:t>
            </w:r>
          </w:p>
        </w:tc>
      </w:tr>
      <w:tr w:rsidR="007D5748" w:rsidRPr="007D5748" w:rsidTr="00307D5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197" w:type="dxa"/>
            <w:noWrap/>
            <w:vAlign w:val="center"/>
          </w:tcPr>
          <w:p w:rsidR="007D5748" w:rsidRPr="007D5748" w:rsidRDefault="00422785" w:rsidP="0068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 xml:space="preserve">     </w:t>
            </w:r>
            <w:r w:rsidR="006F379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42 903</w:t>
            </w:r>
          </w:p>
        </w:tc>
        <w:tc>
          <w:tcPr>
            <w:tcW w:w="1337" w:type="dxa"/>
            <w:noWrap/>
            <w:vAlign w:val="center"/>
          </w:tcPr>
          <w:p w:rsidR="007D5748" w:rsidRPr="007D5748" w:rsidRDefault="00422785" w:rsidP="0068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 xml:space="preserve">  </w:t>
            </w:r>
            <w:r w:rsidR="009C041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66 915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422785" w:rsidP="0068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 xml:space="preserve">  </w:t>
            </w:r>
            <w:r w:rsidR="009C041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68</w:t>
            </w:r>
            <w:r w:rsidR="00BF695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 xml:space="preserve"> </w:t>
            </w:r>
            <w:r w:rsidR="009C041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279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422785" w:rsidP="0068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 xml:space="preserve">  </w:t>
            </w:r>
            <w:r w:rsidR="001C119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75 230</w:t>
            </w:r>
          </w:p>
        </w:tc>
      </w:tr>
      <w:tr w:rsidR="007D5748" w:rsidRPr="007D5748" w:rsidTr="00307D5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197" w:type="dxa"/>
            <w:noWrap/>
            <w:vAlign w:val="center"/>
          </w:tcPr>
          <w:p w:rsidR="007D5748" w:rsidRPr="007D5748" w:rsidRDefault="00422785" w:rsidP="0068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 xml:space="preserve">  </w:t>
            </w:r>
            <w:r w:rsidR="00684EC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509 705</w:t>
            </w:r>
          </w:p>
        </w:tc>
        <w:tc>
          <w:tcPr>
            <w:tcW w:w="1337" w:type="dxa"/>
            <w:noWrap/>
            <w:vAlign w:val="center"/>
          </w:tcPr>
          <w:p w:rsidR="007D5748" w:rsidRPr="007D5748" w:rsidRDefault="00684ECC" w:rsidP="0068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826 278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684ECC" w:rsidP="0068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843 424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684ECC" w:rsidP="00684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930 787</w:t>
            </w:r>
          </w:p>
        </w:tc>
      </w:tr>
      <w:tr w:rsidR="00B31395" w:rsidRPr="007D5748" w:rsidTr="00307D5D">
        <w:trPr>
          <w:trHeight w:val="125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B31395" w:rsidRPr="007D5748" w:rsidRDefault="00B3139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Výdavky verejnej správy celkom</w:t>
            </w:r>
          </w:p>
        </w:tc>
        <w:tc>
          <w:tcPr>
            <w:tcW w:w="1197" w:type="dxa"/>
            <w:shd w:val="clear" w:color="auto" w:fill="C0C0C0"/>
            <w:noWrap/>
            <w:vAlign w:val="center"/>
          </w:tcPr>
          <w:p w:rsidR="00B31395" w:rsidRPr="007D5748" w:rsidRDefault="00422785" w:rsidP="00422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</w:t>
            </w:r>
            <w:r w:rsidR="00B313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500 000</w:t>
            </w:r>
          </w:p>
        </w:tc>
        <w:tc>
          <w:tcPr>
            <w:tcW w:w="1337" w:type="dxa"/>
            <w:shd w:val="clear" w:color="auto" w:fill="C0C0C0"/>
            <w:noWrap/>
            <w:vAlign w:val="center"/>
          </w:tcPr>
          <w:p w:rsidR="00B31395" w:rsidRPr="007D5748" w:rsidRDefault="00422785" w:rsidP="00422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</w:t>
            </w:r>
            <w:r w:rsidR="00B313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500 000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B31395" w:rsidRPr="007D5748" w:rsidRDefault="00B31395" w:rsidP="00422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500 000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B31395" w:rsidRPr="007D5748" w:rsidRDefault="00B3139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B31395" w:rsidRPr="007D5748" w:rsidTr="00307D5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B31395" w:rsidRPr="007D5748" w:rsidRDefault="00B31395" w:rsidP="00B31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 tom: za každý subjekt verejnej správy / program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07K0403 MH SR</w:t>
            </w:r>
          </w:p>
        </w:tc>
        <w:tc>
          <w:tcPr>
            <w:tcW w:w="1197" w:type="dxa"/>
            <w:noWrap/>
            <w:vAlign w:val="center"/>
          </w:tcPr>
          <w:p w:rsidR="00B31395" w:rsidRPr="007D5748" w:rsidRDefault="00422785" w:rsidP="00422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</w:t>
            </w:r>
            <w:r w:rsidR="00B3139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500 00</w:t>
            </w:r>
            <w:r w:rsidR="00B31395"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  <w:vAlign w:val="center"/>
          </w:tcPr>
          <w:p w:rsidR="00B31395" w:rsidRPr="007D5748" w:rsidRDefault="00422785" w:rsidP="00422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</w:t>
            </w:r>
            <w:r w:rsidR="00B3139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500 00</w:t>
            </w:r>
            <w:r w:rsidR="00B31395"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B31395" w:rsidRPr="007D5748" w:rsidRDefault="00B31395" w:rsidP="00422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500 00</w:t>
            </w: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B31395" w:rsidRPr="007D5748" w:rsidRDefault="00B3139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B31395" w:rsidRPr="007D5748" w:rsidTr="00307D5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B31395" w:rsidRPr="007D5748" w:rsidRDefault="00B3139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</w:t>
            </w:r>
          </w:p>
        </w:tc>
        <w:tc>
          <w:tcPr>
            <w:tcW w:w="1197" w:type="dxa"/>
            <w:noWrap/>
            <w:vAlign w:val="center"/>
          </w:tcPr>
          <w:p w:rsidR="00B31395" w:rsidRPr="007D5748" w:rsidRDefault="00B3139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337" w:type="dxa"/>
            <w:noWrap/>
            <w:vAlign w:val="center"/>
          </w:tcPr>
          <w:p w:rsidR="00B31395" w:rsidRPr="007D5748" w:rsidRDefault="00B31395" w:rsidP="0094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:rsidR="00B31395" w:rsidRPr="007D5748" w:rsidRDefault="00B31395" w:rsidP="0094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:rsidR="00B31395" w:rsidRPr="007D5748" w:rsidRDefault="00B3139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B31395" w:rsidRPr="007D5748" w:rsidTr="00307D5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B31395" w:rsidRPr="007D5748" w:rsidRDefault="00B3139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197" w:type="dxa"/>
            <w:noWrap/>
            <w:vAlign w:val="center"/>
          </w:tcPr>
          <w:p w:rsidR="00B31395" w:rsidRPr="007D5748" w:rsidRDefault="00B3139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  <w:vAlign w:val="center"/>
          </w:tcPr>
          <w:p w:rsidR="00B31395" w:rsidRPr="007D5748" w:rsidRDefault="00B31395" w:rsidP="0094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B31395" w:rsidRPr="007D5748" w:rsidRDefault="00B31395" w:rsidP="0094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B31395" w:rsidRPr="007D5748" w:rsidRDefault="00B3139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B31395" w:rsidRPr="007D5748" w:rsidTr="00307D5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B31395" w:rsidRPr="007D5748" w:rsidRDefault="00B31395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197" w:type="dxa"/>
            <w:noWrap/>
            <w:vAlign w:val="center"/>
          </w:tcPr>
          <w:p w:rsidR="00B31395" w:rsidRPr="007D5748" w:rsidRDefault="00422785" w:rsidP="00422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500 000</w:t>
            </w:r>
          </w:p>
        </w:tc>
        <w:tc>
          <w:tcPr>
            <w:tcW w:w="1337" w:type="dxa"/>
            <w:noWrap/>
            <w:vAlign w:val="center"/>
          </w:tcPr>
          <w:p w:rsidR="00B31395" w:rsidRPr="007D5748" w:rsidRDefault="00422785" w:rsidP="00422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500 000</w:t>
            </w:r>
          </w:p>
        </w:tc>
        <w:tc>
          <w:tcPr>
            <w:tcW w:w="1267" w:type="dxa"/>
            <w:noWrap/>
            <w:vAlign w:val="center"/>
          </w:tcPr>
          <w:p w:rsidR="00B31395" w:rsidRPr="007D5748" w:rsidRDefault="00422785" w:rsidP="00422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500 000</w:t>
            </w:r>
          </w:p>
        </w:tc>
        <w:tc>
          <w:tcPr>
            <w:tcW w:w="1267" w:type="dxa"/>
            <w:noWrap/>
            <w:vAlign w:val="center"/>
          </w:tcPr>
          <w:p w:rsidR="00B31395" w:rsidRPr="007D5748" w:rsidRDefault="00B3139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307D5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EÚ zdroje</w:t>
            </w:r>
          </w:p>
        </w:tc>
        <w:tc>
          <w:tcPr>
            <w:tcW w:w="119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307D5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spolufinancovanie</w:t>
            </w:r>
          </w:p>
        </w:tc>
        <w:tc>
          <w:tcPr>
            <w:tcW w:w="119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307D5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19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307D5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19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307D5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19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307D5D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Vplyv na počet zamestnancov </w:t>
            </w:r>
          </w:p>
        </w:tc>
        <w:tc>
          <w:tcPr>
            <w:tcW w:w="119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307D5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19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307D5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19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307D5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19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307D5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19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307D5D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Vplyv na mzdové výdavky</w:t>
            </w:r>
          </w:p>
        </w:tc>
        <w:tc>
          <w:tcPr>
            <w:tcW w:w="119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307D5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19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307D5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19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307D5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19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D5748" w:rsidTr="00307D5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19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B31395" w:rsidRPr="007D5748" w:rsidTr="00307D5D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B31395" w:rsidRPr="007D5748" w:rsidRDefault="00B3139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Financovanie zabezpečené v rozpočte</w:t>
            </w:r>
          </w:p>
        </w:tc>
        <w:tc>
          <w:tcPr>
            <w:tcW w:w="1197" w:type="dxa"/>
            <w:shd w:val="clear" w:color="auto" w:fill="C0C0C0"/>
            <w:noWrap/>
            <w:vAlign w:val="center"/>
          </w:tcPr>
          <w:p w:rsidR="00B31395" w:rsidRPr="007D5748" w:rsidRDefault="00422785" w:rsidP="0094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500 000</w:t>
            </w:r>
          </w:p>
        </w:tc>
        <w:tc>
          <w:tcPr>
            <w:tcW w:w="1337" w:type="dxa"/>
            <w:shd w:val="clear" w:color="auto" w:fill="C0C0C0"/>
            <w:noWrap/>
            <w:vAlign w:val="center"/>
          </w:tcPr>
          <w:p w:rsidR="00B31395" w:rsidRPr="007D5748" w:rsidRDefault="00422785" w:rsidP="0094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500 000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B31395" w:rsidRPr="007D5748" w:rsidRDefault="00422785" w:rsidP="00942E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500 000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B31395" w:rsidRPr="007D5748" w:rsidRDefault="00B31395" w:rsidP="0050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B31395" w:rsidRPr="007D5748" w:rsidTr="00307D5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B31395" w:rsidRPr="007D5748" w:rsidRDefault="00B31395" w:rsidP="00B31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 tom: za každý subjekt verejnej správy / program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07K0403 MH SR</w:t>
            </w:r>
          </w:p>
        </w:tc>
        <w:tc>
          <w:tcPr>
            <w:tcW w:w="1197" w:type="dxa"/>
            <w:noWrap/>
            <w:vAlign w:val="center"/>
          </w:tcPr>
          <w:p w:rsidR="00B31395" w:rsidRPr="007D5748" w:rsidRDefault="00422785" w:rsidP="0050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500 000</w:t>
            </w:r>
          </w:p>
        </w:tc>
        <w:tc>
          <w:tcPr>
            <w:tcW w:w="1337" w:type="dxa"/>
            <w:noWrap/>
            <w:vAlign w:val="center"/>
          </w:tcPr>
          <w:p w:rsidR="00B31395" w:rsidRPr="007D5748" w:rsidRDefault="00422785" w:rsidP="0050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500 000</w:t>
            </w:r>
          </w:p>
        </w:tc>
        <w:tc>
          <w:tcPr>
            <w:tcW w:w="1267" w:type="dxa"/>
            <w:noWrap/>
            <w:vAlign w:val="center"/>
          </w:tcPr>
          <w:p w:rsidR="00B31395" w:rsidRPr="007D5748" w:rsidRDefault="00422785" w:rsidP="0050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500 000</w:t>
            </w:r>
          </w:p>
        </w:tc>
        <w:tc>
          <w:tcPr>
            <w:tcW w:w="1267" w:type="dxa"/>
            <w:noWrap/>
            <w:vAlign w:val="center"/>
          </w:tcPr>
          <w:p w:rsidR="00B31395" w:rsidRPr="007D5748" w:rsidRDefault="00B31395" w:rsidP="0050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B31395" w:rsidRPr="007D5748" w:rsidTr="00307D5D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:rsidR="00B31395" w:rsidRPr="007D5748" w:rsidRDefault="00B3139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Iné ako rozpočtové zdroje</w:t>
            </w:r>
          </w:p>
        </w:tc>
        <w:tc>
          <w:tcPr>
            <w:tcW w:w="1197" w:type="dxa"/>
            <w:shd w:val="clear" w:color="auto" w:fill="BFBFBF" w:themeFill="background1" w:themeFillShade="BF"/>
            <w:noWrap/>
            <w:vAlign w:val="center"/>
          </w:tcPr>
          <w:p w:rsidR="00B31395" w:rsidRPr="007D5748" w:rsidRDefault="00B3139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337" w:type="dxa"/>
            <w:shd w:val="clear" w:color="auto" w:fill="BFBFBF" w:themeFill="background1" w:themeFillShade="BF"/>
            <w:noWrap/>
            <w:vAlign w:val="center"/>
          </w:tcPr>
          <w:p w:rsidR="00B31395" w:rsidRPr="007D5748" w:rsidRDefault="00B3139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B31395" w:rsidRPr="007D5748" w:rsidRDefault="00B3139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:rsidR="00B31395" w:rsidRPr="007D5748" w:rsidRDefault="00B31395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</w:tbl>
    <w:bookmarkEnd w:id="0"/>
    <w:p w:rsidR="002E7CA9" w:rsidRPr="00307D5D" w:rsidRDefault="00422785" w:rsidP="002E7CA9">
      <w:pPr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0</w:t>
      </w:r>
      <w:bookmarkStart w:id="1" w:name="_GoBack"/>
      <w:bookmarkEnd w:id="1"/>
      <w:r w:rsidR="002E7CA9" w:rsidRPr="00B43B9C">
        <w:rPr>
          <w:rFonts w:ascii="Times New Roman" w:hAnsi="Times New Roman" w:cs="Times New Roman"/>
          <w:b/>
          <w:iCs/>
          <w:sz w:val="24"/>
          <w:szCs w:val="24"/>
        </w:rPr>
        <w:t>Finančné prostriedky si bude Ministerstvo hospodárstva SR nárokovať v rámci rozpočtu na príslušný rozpočtový rok</w:t>
      </w:r>
    </w:p>
    <w:p w:rsidR="00307D5D" w:rsidRPr="00307D5D" w:rsidRDefault="00307D5D" w:rsidP="00307D5D">
      <w:pPr>
        <w:pStyle w:val="Odsekzoznamu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07D5D">
        <w:rPr>
          <w:rFonts w:ascii="Times New Roman" w:hAnsi="Times New Roman" w:cs="Times New Roman"/>
          <w:b/>
          <w:bCs/>
          <w:sz w:val="24"/>
          <w:szCs w:val="24"/>
        </w:rPr>
        <w:t>** po odrátaní úľavy na dani z príjmu</w:t>
      </w:r>
    </w:p>
    <w:p w:rsidR="00E963A3" w:rsidRDefault="00E963A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lastRenderedPageBreak/>
        <w:t>2.1.1. Financovanie návrhu - Návrh na riešenie úbytku príjmov alebo zvýšených výdavkov podľa § 33 ods. 1 zákona č. 523/2004 Z. z. o rozpočtových pravidlách verejnej správy:</w:t>
      </w: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sk-SK"/>
        </w:rPr>
      </w:pPr>
    </w:p>
    <w:p w:rsidR="007D5748" w:rsidRPr="007D5748" w:rsidRDefault="002E7CA9" w:rsidP="0021236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Finančné prostriedky si bude Ministerstvo hospodárstva SR nárokovať v rámci rozpočtu na príslušný kalendárny rok. </w:t>
      </w:r>
    </w:p>
    <w:p w:rsidR="007D5748" w:rsidRPr="007D5748" w:rsidRDefault="007D5748" w:rsidP="007D57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 Popis a charakteristika návrhu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2.2.1. Popis návrhu:</w:t>
      </w: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Akú problematiku návrh rieši? Kto bude návrh implementovať? Kde sa budú služby poskytovať?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.......................................................................................................................................................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2.2.2. Charakteristika návrhu: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zmena sadzby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zmena v nároku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nová služba alebo nariadenie (alebo ich zrušenie)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kombinovaný návrh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iné 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2.2.3. Predpoklady vývoja objemu aktivít: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Jasne popíšte, v prípade potreby použite nižšie uvedenú tabuľku. Uveďte aj odhady základov daní a/alebo poplatkov, ak sa ich táto zmena týka.</w:t>
      </w:r>
    </w:p>
    <w:p w:rsidR="007D5748" w:rsidRPr="007D5748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2 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0"/>
        <w:gridCol w:w="1134"/>
        <w:gridCol w:w="1134"/>
        <w:gridCol w:w="1134"/>
        <w:gridCol w:w="1134"/>
      </w:tblGrid>
      <w:tr w:rsidR="007D5748" w:rsidRPr="007D5748" w:rsidTr="005072AD">
        <w:trPr>
          <w:cantSplit/>
          <w:trHeight w:val="70"/>
        </w:trPr>
        <w:tc>
          <w:tcPr>
            <w:tcW w:w="4530" w:type="dxa"/>
            <w:vMerge w:val="restart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Objem aktivít</w:t>
            </w:r>
          </w:p>
        </w:tc>
        <w:tc>
          <w:tcPr>
            <w:tcW w:w="1134" w:type="dxa"/>
            <w:gridSpan w:val="4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Odhadované objemy</w:t>
            </w:r>
          </w:p>
        </w:tc>
      </w:tr>
      <w:tr w:rsidR="007D5748" w:rsidRPr="007D5748" w:rsidTr="005072AD">
        <w:trPr>
          <w:cantSplit/>
          <w:trHeight w:val="70"/>
        </w:trPr>
        <w:tc>
          <w:tcPr>
            <w:tcW w:w="4530" w:type="dxa"/>
            <w:vMerge/>
            <w:shd w:val="clear" w:color="auto" w:fill="BFBFBF" w:themeFill="background1" w:themeFillShade="BF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+ 1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+ 2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+ 3</w:t>
            </w:r>
          </w:p>
        </w:tc>
      </w:tr>
      <w:tr w:rsidR="007D5748" w:rsidRPr="007D5748" w:rsidTr="005072AD">
        <w:trPr>
          <w:trHeight w:val="70"/>
        </w:trPr>
        <w:tc>
          <w:tcPr>
            <w:tcW w:w="4530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ABC</w:t>
            </w: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7D5748" w:rsidRPr="007D5748" w:rsidTr="005072AD">
        <w:trPr>
          <w:trHeight w:val="70"/>
        </w:trPr>
        <w:tc>
          <w:tcPr>
            <w:tcW w:w="4530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KLM</w:t>
            </w: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7D5748" w:rsidRPr="007D5748" w:rsidTr="005072AD">
        <w:trPr>
          <w:trHeight w:val="70"/>
        </w:trPr>
        <w:tc>
          <w:tcPr>
            <w:tcW w:w="4530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XYZ</w:t>
            </w: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:rsidR="007D5748" w:rsidRPr="007D5748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</w:tbl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2.2.4. Výpočty vplyvov na verejné financie</w:t>
      </w:r>
    </w:p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D5748" w:rsidRPr="007D5748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sz w:val="24"/>
          <w:szCs w:val="24"/>
          <w:lang w:eastAsia="sk-SK"/>
        </w:rPr>
        <w:t>Uveďte najdôležitejšie výpočty, ktoré boli použité na stanovenie vplyvov na príjmy a výdavky, ako aj predpoklady, z ktorých ste vychádzali. Predkladateľ by mal jasne odlíšiť podklady od kapitol a organizácií, aby bolo jasne vidieť základ použitý na výpočty.</w:t>
      </w:r>
    </w:p>
    <w:p w:rsidR="007D5748" w:rsidRPr="007D5748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2E7CA9" w:rsidRPr="00536A01" w:rsidRDefault="002E7CA9" w:rsidP="00536A01">
      <w:pPr>
        <w:jc w:val="both"/>
        <w:rPr>
          <w:rFonts w:ascii="Times New Roman" w:hAnsi="Times New Roman" w:cs="Times New Roman"/>
          <w:sz w:val="24"/>
          <w:szCs w:val="24"/>
        </w:rPr>
      </w:pPr>
      <w:r w:rsidRPr="00536A01">
        <w:rPr>
          <w:rFonts w:ascii="Times New Roman" w:hAnsi="Times New Roman" w:cs="Times New Roman"/>
          <w:sz w:val="24"/>
          <w:szCs w:val="24"/>
        </w:rPr>
        <w:t xml:space="preserve">Pozitívny vplyv na verejné financie predstavuje daň z príjmu fyzických a právnických osôb, odvody do Sociálnej poisťovne a odvody do zdravotných poisťovní, negatívny vplyv  predstavuje </w:t>
      </w:r>
      <w:r w:rsidR="00536A01">
        <w:rPr>
          <w:rFonts w:ascii="Times New Roman" w:hAnsi="Times New Roman" w:cs="Times New Roman"/>
          <w:sz w:val="24"/>
          <w:szCs w:val="24"/>
        </w:rPr>
        <w:t xml:space="preserve">požadovaná </w:t>
      </w:r>
      <w:r w:rsidRPr="00536A01">
        <w:rPr>
          <w:rFonts w:ascii="Times New Roman" w:hAnsi="Times New Roman" w:cs="Times New Roman"/>
          <w:sz w:val="24"/>
          <w:szCs w:val="24"/>
        </w:rPr>
        <w:t>dotácia na obstaranie dlhodobého hmotného majetku spoločnosti</w:t>
      </w:r>
      <w:r w:rsidR="005072AD" w:rsidRPr="00536A01">
        <w:rPr>
          <w:rFonts w:ascii="Times New Roman" w:hAnsi="Times New Roman" w:cs="Times New Roman"/>
          <w:sz w:val="24"/>
          <w:szCs w:val="24"/>
        </w:rPr>
        <w:t xml:space="preserve"> </w:t>
      </w:r>
      <w:r w:rsidR="005072AD" w:rsidRPr="00536A01">
        <w:rPr>
          <w:rStyle w:val="ra"/>
          <w:rFonts w:ascii="Times New Roman" w:hAnsi="Times New Roman" w:cs="Times New Roman"/>
          <w:sz w:val="24"/>
          <w:szCs w:val="24"/>
        </w:rPr>
        <w:t>JASPLASTIK-SK</w:t>
      </w:r>
      <w:r w:rsidR="00212368">
        <w:rPr>
          <w:rStyle w:val="ra"/>
          <w:rFonts w:ascii="Times New Roman" w:hAnsi="Times New Roman" w:cs="Times New Roman"/>
          <w:sz w:val="24"/>
          <w:szCs w:val="24"/>
        </w:rPr>
        <w:t xml:space="preserve">, spol. s r.o.,  so sídlom </w:t>
      </w:r>
      <w:proofErr w:type="spellStart"/>
      <w:r w:rsidR="00212368">
        <w:rPr>
          <w:rStyle w:val="ra"/>
          <w:rFonts w:ascii="Times New Roman" w:hAnsi="Times New Roman" w:cs="Times New Roman"/>
          <w:sz w:val="24"/>
          <w:szCs w:val="24"/>
        </w:rPr>
        <w:t>s</w:t>
      </w:r>
      <w:r w:rsidR="005072AD" w:rsidRPr="00536A01">
        <w:rPr>
          <w:rStyle w:val="ra"/>
          <w:rFonts w:ascii="Times New Roman" w:hAnsi="Times New Roman" w:cs="Times New Roman"/>
          <w:sz w:val="24"/>
          <w:szCs w:val="24"/>
        </w:rPr>
        <w:t>ídl</w:t>
      </w:r>
      <w:proofErr w:type="spellEnd"/>
      <w:r w:rsidR="005072AD" w:rsidRPr="00536A01">
        <w:rPr>
          <w:rStyle w:val="ra"/>
          <w:rFonts w:ascii="Times New Roman" w:hAnsi="Times New Roman" w:cs="Times New Roman"/>
          <w:sz w:val="24"/>
          <w:szCs w:val="24"/>
        </w:rPr>
        <w:t>. SNP 997/18, Galanta 924 00</w:t>
      </w:r>
      <w:r w:rsidRPr="00536A01">
        <w:rPr>
          <w:rFonts w:ascii="Times New Roman" w:hAnsi="Times New Roman" w:cs="Times New Roman"/>
          <w:sz w:val="24"/>
          <w:szCs w:val="24"/>
        </w:rPr>
        <w:t>.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sectPr w:rsidR="007D5748" w:rsidRPr="007D5748" w:rsidSect="005072A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276" w:left="1417" w:header="708" w:footer="708" w:gutter="0"/>
          <w:pgNumType w:start="1"/>
          <w:cols w:space="708"/>
          <w:docGrid w:linePitch="360"/>
        </w:sect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 xml:space="preserve">Tabuľka č. 3 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pPr w:leftFromText="141" w:rightFromText="141" w:horzAnchor="margin" w:tblpXSpec="center" w:tblpY="533"/>
        <w:tblW w:w="139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0"/>
        <w:gridCol w:w="1500"/>
        <w:gridCol w:w="1500"/>
        <w:gridCol w:w="1500"/>
        <w:gridCol w:w="1500"/>
        <w:gridCol w:w="3000"/>
      </w:tblGrid>
      <w:tr w:rsidR="007D5748" w:rsidRPr="007D5748" w:rsidTr="005072AD">
        <w:trPr>
          <w:cantSplit/>
          <w:trHeight w:val="255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(v eurách)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D5748" w:rsidRPr="007D5748" w:rsidTr="005072AD">
        <w:trPr>
          <w:cantSplit/>
          <w:trHeight w:val="255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5072AD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2015-2016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2019</w:t>
            </w: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7D5748" w:rsidRPr="007D5748" w:rsidTr="005072A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Daňové príjmy (100)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293304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1 705 106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1 040 064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843 669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954 647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C77218" w:rsidRPr="007D5748" w:rsidTr="002900DC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18" w:rsidRPr="007D5748" w:rsidRDefault="00C7721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Poistné  (15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0)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21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509 705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218" w:rsidRPr="007D5748" w:rsidRDefault="00C77218" w:rsidP="00AE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826 278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218" w:rsidRPr="007D5748" w:rsidRDefault="00C77218" w:rsidP="00AE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843 424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218" w:rsidRPr="007D5748" w:rsidRDefault="00C77218" w:rsidP="00AE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930 787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218" w:rsidRPr="007D5748" w:rsidRDefault="00C7721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C77218" w:rsidRPr="007D5748" w:rsidTr="005072A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18" w:rsidRPr="007D5748" w:rsidRDefault="00C7721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Granty a transfery (300)</w:t>
            </w: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21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21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21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21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218" w:rsidRPr="007D5748" w:rsidRDefault="00C7721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C77218" w:rsidRPr="007D5748" w:rsidTr="005072A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18" w:rsidRPr="007D5748" w:rsidRDefault="00C7721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z transakcií s finančnými aktívami a finančnými pasívami (400)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C7721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C7721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C7721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C7721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218" w:rsidRPr="007D5748" w:rsidRDefault="00C7721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C77218" w:rsidRPr="007D5748" w:rsidTr="005072A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18" w:rsidRPr="007D5748" w:rsidRDefault="00C7721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Prijaté úvery, pôžičky a návratné finančné výpomoci (500)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C7721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C7721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C7721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C7721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77218" w:rsidRPr="007D5748" w:rsidRDefault="00C7721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C77218" w:rsidRPr="007D5748" w:rsidTr="005072AD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77218" w:rsidRPr="007D5748" w:rsidRDefault="00C7721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Dopad na príjmy verejnej správy celkom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77218" w:rsidRPr="007D5748" w:rsidRDefault="00C7721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2 214 811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77218" w:rsidRPr="007D5748" w:rsidRDefault="00E11362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1 866 </w:t>
            </w:r>
            <w:r w:rsidR="00EB6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4</w:t>
            </w:r>
            <w:r w:rsidR="00EB6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77218" w:rsidRPr="007D5748" w:rsidRDefault="00E11362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1 687 093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77218" w:rsidRPr="007D5748" w:rsidRDefault="00E11362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1 885 434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C77218" w:rsidRPr="007D5748" w:rsidRDefault="00C7721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1 –  príjmy rozpísať až do položiek platnej ekonomickej klasifikácie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right="-3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lastRenderedPageBreak/>
        <w:t xml:space="preserve">Tabuľka č. 4 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pPr w:leftFromText="141" w:rightFromText="141" w:vertAnchor="text" w:horzAnchor="page" w:tblpX="629" w:tblpY="2"/>
        <w:tblW w:w="154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0"/>
        <w:gridCol w:w="1540"/>
        <w:gridCol w:w="1540"/>
        <w:gridCol w:w="1540"/>
        <w:gridCol w:w="1540"/>
        <w:gridCol w:w="2220"/>
      </w:tblGrid>
      <w:tr w:rsidR="007D5748" w:rsidRPr="007D5748" w:rsidTr="005072AD">
        <w:trPr>
          <w:cantSplit/>
          <w:trHeight w:val="255"/>
        </w:trPr>
        <w:tc>
          <w:tcPr>
            <w:tcW w:w="7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(v eurách)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D5748" w:rsidRPr="007D5748" w:rsidTr="005072AD">
        <w:trPr>
          <w:cantSplit/>
          <w:trHeight w:val="255"/>
        </w:trPr>
        <w:tc>
          <w:tcPr>
            <w:tcW w:w="7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5379C5" w:rsidRDefault="00EE31AC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5379C5" w:rsidRDefault="00EE31AC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5379C5" w:rsidRDefault="00EE31AC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5379C5" w:rsidRDefault="00EE31AC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2019</w:t>
            </w: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5C3DF9" w:rsidRPr="007D5748" w:rsidTr="005072A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F9" w:rsidRPr="007D5748" w:rsidRDefault="005C3DF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F9" w:rsidRPr="005379C5" w:rsidRDefault="00B31395" w:rsidP="0050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F9" w:rsidRPr="005379C5" w:rsidRDefault="005C3DF9" w:rsidP="0050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F9" w:rsidRPr="005379C5" w:rsidRDefault="005C3DF9" w:rsidP="0050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F9" w:rsidRPr="005379C5" w:rsidRDefault="005C3DF9" w:rsidP="0050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DF9" w:rsidRPr="007D5748" w:rsidRDefault="005C3DF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5C3DF9" w:rsidRPr="007D5748" w:rsidTr="005072A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F9" w:rsidRPr="007D5748" w:rsidRDefault="005C3DF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F9" w:rsidRPr="005379C5" w:rsidRDefault="005C3DF9" w:rsidP="00EE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F9" w:rsidRPr="005379C5" w:rsidRDefault="005C3DF9" w:rsidP="00EE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F9" w:rsidRPr="005379C5" w:rsidRDefault="005C3DF9" w:rsidP="00EE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F9" w:rsidRPr="005379C5" w:rsidRDefault="005C3DF9" w:rsidP="00EE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DF9" w:rsidRPr="007D5748" w:rsidRDefault="005C3DF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5C3DF9" w:rsidRPr="007D5748" w:rsidTr="005072A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F9" w:rsidRPr="007D5748" w:rsidRDefault="005C3DF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F9" w:rsidRPr="005379C5" w:rsidRDefault="005C3DF9" w:rsidP="00EE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F9" w:rsidRPr="005379C5" w:rsidRDefault="005C3DF9" w:rsidP="00EE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F9" w:rsidRPr="005379C5" w:rsidRDefault="005C3DF9" w:rsidP="00EE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F9" w:rsidRPr="005379C5" w:rsidRDefault="005C3DF9" w:rsidP="00EE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DF9" w:rsidRPr="007D5748" w:rsidRDefault="005C3DF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5C3DF9" w:rsidRPr="007D5748" w:rsidTr="005072A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F9" w:rsidRPr="007D5748" w:rsidRDefault="005C3DF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Tovary a služby (630)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F9" w:rsidRPr="005379C5" w:rsidRDefault="005C3DF9" w:rsidP="00EE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F9" w:rsidRPr="005379C5" w:rsidRDefault="005C3DF9" w:rsidP="00EE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F9" w:rsidRPr="005379C5" w:rsidRDefault="005C3DF9" w:rsidP="00EE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F9" w:rsidRPr="005379C5" w:rsidRDefault="005C3DF9" w:rsidP="00EE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DF9" w:rsidRPr="007D5748" w:rsidRDefault="005C3DF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5C3DF9" w:rsidRPr="007D5748" w:rsidTr="005072A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F9" w:rsidRPr="007D5748" w:rsidRDefault="005C3DF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Bežné transfery (640)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F9" w:rsidRPr="005379C5" w:rsidRDefault="00B31395" w:rsidP="0050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F9" w:rsidRPr="005379C5" w:rsidRDefault="005C3DF9" w:rsidP="0050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F9" w:rsidRPr="005379C5" w:rsidRDefault="005C3DF9" w:rsidP="0050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F9" w:rsidRPr="005379C5" w:rsidRDefault="005C3DF9" w:rsidP="00507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DF9" w:rsidRPr="007D5748" w:rsidRDefault="005C3DF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5C3DF9" w:rsidRPr="007D5748" w:rsidTr="005072A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DF9" w:rsidRPr="007D5748" w:rsidRDefault="005C3DF9" w:rsidP="008D3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>
              <w:t xml:space="preserve"> </w:t>
            </w:r>
            <w:r w:rsidRPr="008D339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úverom, pôžičkou, návratnou finančnou výpomocou a finančným prenájmom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(650)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F9" w:rsidRPr="005379C5" w:rsidRDefault="005C3DF9" w:rsidP="00EE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F9" w:rsidRPr="005379C5" w:rsidRDefault="005C3DF9" w:rsidP="00EE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F9" w:rsidRPr="005379C5" w:rsidRDefault="005C3DF9" w:rsidP="00EE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DF9" w:rsidRPr="005379C5" w:rsidRDefault="005C3DF9" w:rsidP="00EE3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DF9" w:rsidRPr="007D5748" w:rsidRDefault="005C3DF9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B31395" w:rsidRPr="007D5748" w:rsidTr="005072A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95" w:rsidRPr="007D5748" w:rsidRDefault="00B31395" w:rsidP="00B31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500 000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500 000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500 000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1395" w:rsidRPr="007D5748" w:rsidRDefault="00B31395" w:rsidP="00B31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31395" w:rsidRPr="007D5748" w:rsidTr="005072A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95" w:rsidRPr="007D5748" w:rsidRDefault="00B31395" w:rsidP="00B31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Obstarávanie kapitálových aktív (710)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1395" w:rsidRPr="007D5748" w:rsidRDefault="00B31395" w:rsidP="00B31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31395" w:rsidRPr="007D5748" w:rsidTr="005072A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95" w:rsidRPr="007D5748" w:rsidRDefault="00B31395" w:rsidP="00B31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Kapitálové transfery (720)</w:t>
            </w:r>
            <w:r w:rsidRPr="007D574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500 000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1395" w:rsidRPr="007D5748" w:rsidRDefault="00B31395" w:rsidP="00B31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31395" w:rsidRPr="007D5748" w:rsidTr="005072AD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395" w:rsidRPr="007D5748" w:rsidRDefault="00B31395" w:rsidP="00B31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31395" w:rsidRPr="007D5748" w:rsidRDefault="00B31395" w:rsidP="00B31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31395" w:rsidRPr="007D5748" w:rsidTr="005072AD">
        <w:trPr>
          <w:trHeight w:val="255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31395" w:rsidRPr="007D5748" w:rsidRDefault="00B31395" w:rsidP="00B31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Dopad na výdavky verejnej správy celkom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500 000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500 000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500 000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31395" w:rsidRPr="005379C5" w:rsidRDefault="00B31395" w:rsidP="00B31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537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B31395" w:rsidRPr="007D5748" w:rsidRDefault="00B31395" w:rsidP="00B31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2 –  výdavky rozpísať až do položiek platnej ekonomickej klasifikácie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D5748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    Tabuľka č. 5 </w:t>
      </w:r>
    </w:p>
    <w:p w:rsidR="007D5748" w:rsidRPr="007D5748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tbl>
      <w:tblPr>
        <w:tblW w:w="15434" w:type="dxa"/>
        <w:tblInd w:w="-7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8"/>
        <w:gridCol w:w="1698"/>
        <w:gridCol w:w="1788"/>
        <w:gridCol w:w="720"/>
        <w:gridCol w:w="1698"/>
        <w:gridCol w:w="1722"/>
        <w:gridCol w:w="630"/>
        <w:gridCol w:w="990"/>
      </w:tblGrid>
      <w:tr w:rsidR="007D5748" w:rsidRPr="007D5748" w:rsidTr="005072AD">
        <w:trPr>
          <w:cantSplit/>
          <w:trHeight w:val="255"/>
        </w:trPr>
        <w:tc>
          <w:tcPr>
            <w:tcW w:w="6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Zamestnanosť</w:t>
            </w:r>
          </w:p>
        </w:tc>
        <w:tc>
          <w:tcPr>
            <w:tcW w:w="7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D5748" w:rsidRPr="007D5748" w:rsidTr="005072AD">
        <w:trPr>
          <w:cantSplit/>
          <w:trHeight w:val="255"/>
        </w:trPr>
        <w:tc>
          <w:tcPr>
            <w:tcW w:w="6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+ 1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 + 3</w:t>
            </w: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7D5748" w:rsidRPr="007D5748" w:rsidTr="005072A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Počet zamestnancov celkom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5072A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D5748" w:rsidTr="005072A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Priemerný mzdový výdavok (v eurách)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5072A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5072A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Osobné výdavky celkom (v eurách)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5072A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Mzdy, platy, služobné príjmy a ostatné osobné vyrovnania (610)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5072A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5072A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Poistné a príspevok do poisťovní (620)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5072AD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5748" w:rsidRPr="007D5748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D5748" w:rsidTr="005072AD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D5748" w:rsidTr="005072AD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Poznámky: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D5748" w:rsidTr="005072AD">
        <w:trPr>
          <w:trHeight w:val="255"/>
        </w:trPr>
        <w:tc>
          <w:tcPr>
            <w:tcW w:w="1381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7D5748" w:rsidRPr="007D5748" w:rsidRDefault="007D5748" w:rsidP="007D5748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  <w:t>Ak sa vplyv týka viacerých subjektov verejnej správy, vypĺňa sa samostatná tabuľka za každý subjekt. Ak sa týka rôznych skupín zamestnancov, je potrebné počty, mzdy a poistné rozpísať samostatne podľa spôsobu odmeňovania (napr. policajti, colníci ...).</w:t>
            </w:r>
          </w:p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Priemerný mzdový výdavok je tvorený podielom mzdových výdavkov na jedného zamestnanca na jeden kalendárny mesiac bežného roka.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D5748" w:rsidTr="005072AD">
        <w:trPr>
          <w:trHeight w:val="255"/>
        </w:trPr>
        <w:tc>
          <w:tcPr>
            <w:tcW w:w="103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D574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Kategórie 610 a 620 sú z tejto prílohy prenášané do príslušných kategórií prílohy „výdavky“.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D5748" w:rsidRPr="007D5748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:rsidR="007D5748" w:rsidRPr="007D5748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sectPr w:rsidR="007D5748" w:rsidRPr="007D5748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CB3623" w:rsidRDefault="00CB3623" w:rsidP="00976D22">
      <w:pPr>
        <w:spacing w:after="0" w:line="240" w:lineRule="auto"/>
        <w:jc w:val="center"/>
      </w:pPr>
    </w:p>
    <w:sectPr w:rsidR="00CB36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16F" w:rsidRDefault="00D6516F">
      <w:pPr>
        <w:spacing w:after="0" w:line="240" w:lineRule="auto"/>
      </w:pPr>
      <w:r>
        <w:separator/>
      </w:r>
    </w:p>
  </w:endnote>
  <w:endnote w:type="continuationSeparator" w:id="0">
    <w:p w:rsidR="00D6516F" w:rsidRDefault="00D65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2AD" w:rsidRDefault="005072AD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:rsidR="005072AD" w:rsidRDefault="005072AD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2AD" w:rsidRDefault="005072AD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422785">
      <w:rPr>
        <w:noProof/>
      </w:rPr>
      <w:t>1</w:t>
    </w:r>
    <w:r>
      <w:fldChar w:fldCharType="end"/>
    </w:r>
  </w:p>
  <w:p w:rsidR="005072AD" w:rsidRDefault="005072AD">
    <w:pPr>
      <w:pStyle w:val="Pt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2AD" w:rsidRDefault="005072AD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0</w:t>
    </w:r>
    <w:r>
      <w:fldChar w:fldCharType="end"/>
    </w:r>
  </w:p>
  <w:p w:rsidR="005072AD" w:rsidRDefault="005072A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16F" w:rsidRDefault="00D6516F">
      <w:pPr>
        <w:spacing w:after="0" w:line="240" w:lineRule="auto"/>
      </w:pPr>
      <w:r>
        <w:separator/>
      </w:r>
    </w:p>
  </w:footnote>
  <w:footnote w:type="continuationSeparator" w:id="0">
    <w:p w:rsidR="00D6516F" w:rsidRDefault="00D65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2AD" w:rsidRDefault="005072AD" w:rsidP="005072AD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:rsidR="005072AD" w:rsidRPr="00EB59C8" w:rsidRDefault="005072AD" w:rsidP="005072AD">
    <w:pPr>
      <w:pStyle w:val="Hlavika"/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2AD" w:rsidRPr="0024067A" w:rsidRDefault="005072AD">
    <w:pPr>
      <w:pStyle w:val="Hlavika"/>
      <w:jc w:val="right"/>
      <w:rPr>
        <w:sz w:val="24"/>
        <w:szCs w:val="24"/>
      </w:rPr>
    </w:pPr>
    <w:r w:rsidRPr="0024067A">
      <w:rPr>
        <w:sz w:val="24"/>
        <w:szCs w:val="24"/>
      </w:rPr>
      <w:t>Príloha č. 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2AD" w:rsidRPr="000A15AE" w:rsidRDefault="005072AD" w:rsidP="005072AD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41B6"/>
    <w:multiLevelType w:val="hybridMultilevel"/>
    <w:tmpl w:val="06040940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EC70E7"/>
    <w:multiLevelType w:val="hybridMultilevel"/>
    <w:tmpl w:val="2FD8FA2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314459"/>
    <w:multiLevelType w:val="hybridMultilevel"/>
    <w:tmpl w:val="037AA270"/>
    <w:lvl w:ilvl="0" w:tplc="5870219E"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36D12712"/>
    <w:multiLevelType w:val="hybridMultilevel"/>
    <w:tmpl w:val="9366134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5EC"/>
    <w:rsid w:val="00035EB6"/>
    <w:rsid w:val="00057135"/>
    <w:rsid w:val="001127A8"/>
    <w:rsid w:val="00115A52"/>
    <w:rsid w:val="00170D2B"/>
    <w:rsid w:val="00191E25"/>
    <w:rsid w:val="00197604"/>
    <w:rsid w:val="001C1194"/>
    <w:rsid w:val="00200898"/>
    <w:rsid w:val="00212368"/>
    <w:rsid w:val="00212894"/>
    <w:rsid w:val="00293304"/>
    <w:rsid w:val="002E7CA9"/>
    <w:rsid w:val="00307D5D"/>
    <w:rsid w:val="00317B90"/>
    <w:rsid w:val="00354509"/>
    <w:rsid w:val="00422785"/>
    <w:rsid w:val="005005EC"/>
    <w:rsid w:val="005072AD"/>
    <w:rsid w:val="00536A01"/>
    <w:rsid w:val="005379C5"/>
    <w:rsid w:val="00537F0F"/>
    <w:rsid w:val="005808C2"/>
    <w:rsid w:val="005C3DF9"/>
    <w:rsid w:val="00624B2C"/>
    <w:rsid w:val="0068279F"/>
    <w:rsid w:val="00684ECC"/>
    <w:rsid w:val="006E753E"/>
    <w:rsid w:val="006F3791"/>
    <w:rsid w:val="007246BD"/>
    <w:rsid w:val="007D5748"/>
    <w:rsid w:val="00833A9B"/>
    <w:rsid w:val="00857CF8"/>
    <w:rsid w:val="008917E9"/>
    <w:rsid w:val="008D339D"/>
    <w:rsid w:val="008E2736"/>
    <w:rsid w:val="009706B7"/>
    <w:rsid w:val="00976D22"/>
    <w:rsid w:val="00981F54"/>
    <w:rsid w:val="009C041C"/>
    <w:rsid w:val="00AE7F94"/>
    <w:rsid w:val="00AF105D"/>
    <w:rsid w:val="00B11DA8"/>
    <w:rsid w:val="00B31395"/>
    <w:rsid w:val="00B43B9C"/>
    <w:rsid w:val="00BF6952"/>
    <w:rsid w:val="00C048B8"/>
    <w:rsid w:val="00C15212"/>
    <w:rsid w:val="00C51FD4"/>
    <w:rsid w:val="00C73F14"/>
    <w:rsid w:val="00C77218"/>
    <w:rsid w:val="00CB3623"/>
    <w:rsid w:val="00D6516F"/>
    <w:rsid w:val="00D71C64"/>
    <w:rsid w:val="00DB434A"/>
    <w:rsid w:val="00DE5BF1"/>
    <w:rsid w:val="00E07CE9"/>
    <w:rsid w:val="00E11362"/>
    <w:rsid w:val="00E2660E"/>
    <w:rsid w:val="00E963A3"/>
    <w:rsid w:val="00EA1E90"/>
    <w:rsid w:val="00EB67FD"/>
    <w:rsid w:val="00EE31AC"/>
    <w:rsid w:val="00F40136"/>
    <w:rsid w:val="00F6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character" w:customStyle="1" w:styleId="ra">
    <w:name w:val="ra"/>
    <w:basedOn w:val="Predvolenpsmoodseku"/>
    <w:rsid w:val="005072AD"/>
  </w:style>
  <w:style w:type="paragraph" w:styleId="Odsekzoznamu">
    <w:name w:val="List Paragraph"/>
    <w:basedOn w:val="Normlny"/>
    <w:uiPriority w:val="34"/>
    <w:qFormat/>
    <w:rsid w:val="00307D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character" w:customStyle="1" w:styleId="ra">
    <w:name w:val="ra"/>
    <w:basedOn w:val="Predvolenpsmoodseku"/>
    <w:rsid w:val="005072AD"/>
  </w:style>
  <w:style w:type="paragraph" w:styleId="Odsekzoznamu">
    <w:name w:val="List Paragraph"/>
    <w:basedOn w:val="Normlny"/>
    <w:uiPriority w:val="34"/>
    <w:qFormat/>
    <w:rsid w:val="00307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WKX3UHSAJ2R6-2-436784</_dlc_DocId>
    <_dlc_DocIdUrl xmlns="e60a29af-d413-48d4-bd90-fe9d2a897e4b">
      <Url>https://ovdmasv601/sites/DMS/_layouts/15/DocIdRedir.aspx?ID=WKX3UHSAJ2R6-2-436784</Url>
      <Description>WKX3UHSAJ2R6-2-436784</Description>
    </_dlc_DocIdUrl>
  </documentManagement>
</p:properties>
</file>

<file path=customXml/itemProps1.xml><?xml version="1.0" encoding="utf-8"?>
<ds:datastoreItem xmlns:ds="http://schemas.openxmlformats.org/officeDocument/2006/customXml" ds:itemID="{35C66E71-EB95-476A-880C-00460F1578E6}"/>
</file>

<file path=customXml/itemProps2.xml><?xml version="1.0" encoding="utf-8"?>
<ds:datastoreItem xmlns:ds="http://schemas.openxmlformats.org/officeDocument/2006/customXml" ds:itemID="{D23F923A-B2B1-4679-ACFE-46D3E3F02C59}"/>
</file>

<file path=customXml/itemProps3.xml><?xml version="1.0" encoding="utf-8"?>
<ds:datastoreItem xmlns:ds="http://schemas.openxmlformats.org/officeDocument/2006/customXml" ds:itemID="{10C55E5F-C424-4D67-9603-6879B2715640}"/>
</file>

<file path=customXml/itemProps4.xml><?xml version="1.0" encoding="utf-8"?>
<ds:datastoreItem xmlns:ds="http://schemas.openxmlformats.org/officeDocument/2006/customXml" ds:itemID="{084F12A0-0C3A-4FAE-BD5E-3AC42DEF4A0C}"/>
</file>

<file path=customXml/itemProps5.xml><?xml version="1.0" encoding="utf-8"?>
<ds:datastoreItem xmlns:ds="http://schemas.openxmlformats.org/officeDocument/2006/customXml" ds:itemID="{2B786104-6293-4D3F-865A-19514C019B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Borzova Zuzana</cp:lastModifiedBy>
  <cp:revision>8</cp:revision>
  <cp:lastPrinted>2015-12-17T09:29:00Z</cp:lastPrinted>
  <dcterms:created xsi:type="dcterms:W3CDTF">2015-12-22T09:39:00Z</dcterms:created>
  <dcterms:modified xsi:type="dcterms:W3CDTF">2016-02-29T08:37:00Z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704610f2-44bc-4f04-baa2-7b64aa22f52e</vt:lpwstr>
  </property>
</Properties>
</file>